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C61D30" w:rsidR="00DA4CD9" w:rsidRDefault="00DA4CD9" w:rsidP="00293E02">
      <w:pPr>
        <w:pStyle w:val="Docketnumber"/>
        <w:rPr>
          <w:sz w:val="24"/>
          <w:szCs w:val="24"/>
        </w:rPr>
      </w:pPr>
      <w:r w:rsidRPr="00A7701A">
        <w:rPr>
          <w:sz w:val="24"/>
          <w:szCs w:val="24"/>
        </w:rPr>
        <w:t>Puc DOCKET NO. 5</w:t>
      </w:r>
      <w:r>
        <w:rPr>
          <w:sz w:val="24"/>
          <w:szCs w:val="24"/>
        </w:rPr>
        <w:t>2195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3473E1E1" w14:textId="77777777" w:rsidR="00DA4CD9" w:rsidRDefault="00DA4CD9" w:rsidP="00293E02">
            <w:pPr>
              <w:rPr>
                <w:b/>
              </w:rPr>
            </w:pPr>
            <w:r w:rsidRPr="00A7701A">
              <w:rPr>
                <w:b/>
              </w:rPr>
              <w:t>§</w:t>
            </w:r>
          </w:p>
          <w:p w14:paraId="407141E5" w14:textId="77777777" w:rsidR="00BB4D73" w:rsidRDefault="00BB4D73" w:rsidP="00293E02">
            <w:pPr>
              <w:rPr>
                <w:b/>
              </w:rPr>
            </w:pPr>
            <w:r w:rsidRPr="00A7701A">
              <w:rPr>
                <w:b/>
              </w:rPr>
              <w:t>§</w:t>
            </w:r>
          </w:p>
          <w:p w14:paraId="51CB9633" w14:textId="53F9B586" w:rsidR="00BB4D73" w:rsidRPr="00A7701A" w:rsidRDefault="00BB4D73" w:rsidP="00293E02">
            <w:pPr>
              <w:rPr>
                <w:b/>
              </w:rPr>
            </w:pPr>
            <w:r w:rsidRPr="00A7701A">
              <w:rPr>
                <w:b/>
              </w:rPr>
              <w:t>§</w:t>
            </w:r>
          </w:p>
        </w:tc>
        <w:tc>
          <w:tcPr>
            <w:tcW w:w="5122" w:type="dxa"/>
          </w:tcPr>
          <w:p w14:paraId="67F5DF6A" w14:textId="77777777" w:rsidR="00DA4CD9" w:rsidRDefault="00BB4D73" w:rsidP="00293E02">
            <w:pPr>
              <w:pStyle w:val="Docketstyle"/>
              <w:spacing w:line="240" w:lineRule="auto"/>
              <w:jc w:val="center"/>
              <w:rPr>
                <w:bCs/>
              </w:rPr>
            </w:pPr>
            <w:r>
              <w:rPr>
                <w:bCs/>
              </w:rPr>
              <w:t>before the state office</w:t>
            </w:r>
          </w:p>
          <w:p w14:paraId="25FBAC1A" w14:textId="77777777" w:rsidR="00BB4D73" w:rsidRDefault="00BB4D73" w:rsidP="00293E02">
            <w:pPr>
              <w:pStyle w:val="Docketstyle"/>
              <w:spacing w:line="240" w:lineRule="auto"/>
              <w:jc w:val="center"/>
              <w:rPr>
                <w:bCs/>
              </w:rPr>
            </w:pPr>
          </w:p>
          <w:p w14:paraId="5C789287" w14:textId="77777777" w:rsidR="00BB4D73" w:rsidRDefault="00BB4D73" w:rsidP="00293E02">
            <w:pPr>
              <w:pStyle w:val="Docketstyle"/>
              <w:spacing w:line="240" w:lineRule="auto"/>
              <w:jc w:val="center"/>
              <w:rPr>
                <w:bCs/>
              </w:rPr>
            </w:pPr>
            <w:r>
              <w:rPr>
                <w:bCs/>
              </w:rPr>
              <w:t>of</w:t>
            </w:r>
          </w:p>
          <w:p w14:paraId="6CAAE9BE" w14:textId="77777777" w:rsidR="00BB4D73" w:rsidRDefault="00BB4D73" w:rsidP="00293E02">
            <w:pPr>
              <w:pStyle w:val="Docketstyle"/>
              <w:spacing w:line="240" w:lineRule="auto"/>
              <w:jc w:val="center"/>
              <w:rPr>
                <w:bCs/>
              </w:rPr>
            </w:pPr>
          </w:p>
          <w:p w14:paraId="6B757375" w14:textId="14CFCBDB" w:rsidR="00BB4D73" w:rsidRPr="00A7701A" w:rsidRDefault="00BB4D73" w:rsidP="00293E02">
            <w:pPr>
              <w:pStyle w:val="Docketstyle"/>
              <w:spacing w:line="240" w:lineRule="auto"/>
              <w:jc w:val="center"/>
              <w:rPr>
                <w:bCs/>
              </w:rPr>
            </w:pPr>
            <w:r>
              <w:rPr>
                <w:bCs/>
              </w:rPr>
              <w:t>administrative hearings</w:t>
            </w:r>
          </w:p>
        </w:tc>
      </w:tr>
    </w:tbl>
    <w:p w14:paraId="33993065" w14:textId="77777777" w:rsidR="00E13617" w:rsidRDefault="00E13617" w:rsidP="00293E02">
      <w:pPr>
        <w:pStyle w:val="Documentheading"/>
        <w:jc w:val="both"/>
        <w:rPr>
          <w:sz w:val="24"/>
          <w:szCs w:val="24"/>
        </w:rPr>
      </w:pPr>
    </w:p>
    <w:p w14:paraId="16E27440" w14:textId="581E3EB8" w:rsidR="003D5322" w:rsidRDefault="0020175E" w:rsidP="00293E02">
      <w:pPr>
        <w:pStyle w:val="Documentheading"/>
        <w:rPr>
          <w:sz w:val="24"/>
          <w:szCs w:val="24"/>
        </w:rPr>
      </w:pPr>
      <w:r w:rsidRPr="005036B6">
        <w:rPr>
          <w:sz w:val="24"/>
          <w:szCs w:val="24"/>
        </w:rPr>
        <w:t xml:space="preserve">Commission STAFF’S </w:t>
      </w:r>
      <w:r w:rsidR="00BB4D73">
        <w:rPr>
          <w:sz w:val="24"/>
          <w:szCs w:val="24"/>
        </w:rPr>
        <w:t>sixth</w:t>
      </w:r>
      <w:r w:rsidR="007A34F7">
        <w:rPr>
          <w:sz w:val="24"/>
          <w:szCs w:val="24"/>
        </w:rPr>
        <w:t xml:space="preserve">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20D1EF40" w:rsidR="000D18B3" w:rsidRPr="00973B49" w:rsidRDefault="000D18B3" w:rsidP="00293E02">
      <w:pPr>
        <w:pStyle w:val="Documentheading"/>
        <w:rPr>
          <w:sz w:val="24"/>
          <w:szCs w:val="24"/>
        </w:rPr>
      </w:pPr>
      <w:r w:rsidRPr="00973B49">
        <w:rPr>
          <w:sz w:val="24"/>
          <w:szCs w:val="24"/>
        </w:rPr>
        <w:t>QUESTION NO</w:t>
      </w:r>
      <w:r w:rsidR="00E12AC8">
        <w:rPr>
          <w:sz w:val="24"/>
          <w:szCs w:val="24"/>
        </w:rPr>
        <w:t>s</w:t>
      </w:r>
      <w:r w:rsidRPr="00973B49">
        <w:rPr>
          <w:sz w:val="24"/>
          <w:szCs w:val="24"/>
        </w:rPr>
        <w:t xml:space="preserve">. STAFF </w:t>
      </w:r>
      <w:r w:rsidR="00BB4D73">
        <w:rPr>
          <w:sz w:val="24"/>
          <w:szCs w:val="24"/>
        </w:rPr>
        <w:t>6</w:t>
      </w:r>
      <w:r w:rsidR="007A34F7">
        <w:rPr>
          <w:sz w:val="24"/>
          <w:szCs w:val="24"/>
        </w:rPr>
        <w:t>-1</w:t>
      </w:r>
      <w:r w:rsidR="00467D68">
        <w:rPr>
          <w:sz w:val="24"/>
          <w:szCs w:val="24"/>
        </w:rPr>
        <w:t xml:space="preserve"> </w:t>
      </w:r>
      <w:r w:rsidR="0043714C">
        <w:rPr>
          <w:sz w:val="24"/>
          <w:szCs w:val="24"/>
        </w:rPr>
        <w:t>THROUGH</w:t>
      </w:r>
      <w:r w:rsidR="00467D68">
        <w:rPr>
          <w:sz w:val="24"/>
          <w:szCs w:val="24"/>
        </w:rPr>
        <w:t xml:space="preserve"> </w:t>
      </w:r>
      <w:r w:rsidR="00BB4D73">
        <w:rPr>
          <w:sz w:val="24"/>
          <w:szCs w:val="24"/>
        </w:rPr>
        <w:t>6</w:t>
      </w:r>
      <w:r w:rsidR="00973F93">
        <w:rPr>
          <w:sz w:val="24"/>
          <w:szCs w:val="24"/>
        </w:rPr>
        <w:t>-</w:t>
      </w:r>
      <w:r w:rsidR="00BB4D73">
        <w:rPr>
          <w:sz w:val="24"/>
          <w:szCs w:val="24"/>
        </w:rPr>
        <w:t>24</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w:t>
      </w:r>
      <w:r w:rsidR="00D56094">
        <w:rPr>
          <w:b w:val="0"/>
          <w:caps w:val="0"/>
          <w:sz w:val="24"/>
          <w:szCs w:val="24"/>
        </w:rPr>
        <w:t>u</w:t>
      </w:r>
      <w:r w:rsidRPr="00346A1E">
        <w:rPr>
          <w:b w:val="0"/>
          <w:caps w:val="0"/>
          <w:sz w:val="24"/>
          <w:szCs w:val="24"/>
        </w:rPr>
        <w:t>se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26F45E82"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CF425C">
        <w:rPr>
          <w:noProof/>
          <w:szCs w:val="24"/>
        </w:rPr>
        <w:t>August 17,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2BF3AB47" w14:textId="77777777" w:rsidR="001213D9" w:rsidRDefault="00010D0C" w:rsidP="001213D9">
      <w:pPr>
        <w:ind w:left="4320"/>
        <w:rPr>
          <w:szCs w:val="24"/>
        </w:rPr>
      </w:pPr>
      <w:r>
        <w:tab/>
      </w:r>
      <w:r>
        <w:tab/>
      </w:r>
      <w:r>
        <w:tab/>
      </w:r>
      <w:r>
        <w:tab/>
      </w:r>
      <w:r>
        <w:tab/>
      </w:r>
      <w:r>
        <w:tab/>
      </w:r>
    </w:p>
    <w:p w14:paraId="671CAA65" w14:textId="77777777" w:rsidR="001213D9" w:rsidRPr="003745DD" w:rsidRDefault="001213D9" w:rsidP="001213D9">
      <w:pPr>
        <w:ind w:left="4320"/>
        <w:rPr>
          <w:szCs w:val="24"/>
        </w:rPr>
      </w:pPr>
      <w:r>
        <w:rPr>
          <w:szCs w:val="24"/>
        </w:rPr>
        <w:t>Rashmin J. Asher</w:t>
      </w:r>
    </w:p>
    <w:p w14:paraId="51C1DCBA" w14:textId="77777777" w:rsidR="001213D9" w:rsidRPr="003745DD" w:rsidRDefault="001213D9" w:rsidP="001213D9">
      <w:pPr>
        <w:ind w:left="4320"/>
        <w:rPr>
          <w:szCs w:val="24"/>
        </w:rPr>
      </w:pPr>
      <w:r w:rsidRPr="003745DD">
        <w:rPr>
          <w:szCs w:val="24"/>
        </w:rPr>
        <w:t>Managing Attorney</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1ACF2AF0" w:rsidR="001213D9" w:rsidRPr="00CF425C" w:rsidRDefault="00CF425C" w:rsidP="00CF425C">
      <w:pPr>
        <w:ind w:left="4320"/>
        <w:rPr>
          <w:szCs w:val="24"/>
          <w:u w:val="single"/>
        </w:rPr>
      </w:pPr>
      <w:r w:rsidRPr="00CF425C">
        <w:rPr>
          <w:szCs w:val="24"/>
          <w:u w:val="single"/>
        </w:rPr>
        <w:t xml:space="preserve">/s/ Rashmin J. Asher </w:t>
      </w:r>
      <w:r>
        <w:rPr>
          <w:szCs w:val="24"/>
          <w:u w:val="single"/>
        </w:rPr>
        <w:t xml:space="preserve">for </w:t>
      </w:r>
      <w:r w:rsidRPr="00CF425C">
        <w:rPr>
          <w:szCs w:val="24"/>
          <w:u w:val="single"/>
        </w:rPr>
        <w:t>Robert Dakota Parish</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r w:rsidRPr="00940B7D">
        <w:t>Forrest Smith</w:t>
      </w:r>
    </w:p>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67CCEFD9" w14:textId="77777777" w:rsidR="001213D9" w:rsidRDefault="001213D9" w:rsidP="001213D9">
      <w:pPr>
        <w:ind w:left="3600" w:firstLine="720"/>
        <w:rPr>
          <w:szCs w:val="24"/>
        </w:rPr>
      </w:pPr>
      <w:r>
        <w:rPr>
          <w:szCs w:val="24"/>
        </w:rPr>
        <w:t>Daniel Moore</w:t>
      </w:r>
    </w:p>
    <w:p w14:paraId="3C1A4394" w14:textId="77777777" w:rsidR="001213D9" w:rsidRPr="003745DD" w:rsidRDefault="001213D9" w:rsidP="001213D9">
      <w:pPr>
        <w:ind w:left="3600" w:firstLine="720"/>
        <w:rPr>
          <w:szCs w:val="24"/>
        </w:rPr>
      </w:pPr>
      <w:r>
        <w:rPr>
          <w:szCs w:val="24"/>
        </w:rPr>
        <w:t>State Bar No. 24116782</w:t>
      </w:r>
    </w:p>
    <w:p w14:paraId="569F663F"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936-7442</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197906F6" w14:textId="77777777" w:rsidR="001213D9" w:rsidRPr="006E0905"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Robert.Parish@puc.texas.gov</w:t>
      </w:r>
    </w:p>
    <w:p w14:paraId="429C0048" w14:textId="77777777" w:rsidR="00010D0C" w:rsidRDefault="00010D0C" w:rsidP="00293E02">
      <w:pPr>
        <w:pStyle w:val="Normaldouble"/>
        <w:spacing w:line="240" w:lineRule="auto"/>
        <w:rPr>
          <w:szCs w:val="24"/>
        </w:rPr>
      </w:pP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0852D174" w:rsidR="00130670" w:rsidRDefault="00130670" w:rsidP="00293E02">
      <w:pPr>
        <w:keepNext/>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CF425C">
        <w:rPr>
          <w:noProof/>
          <w:szCs w:val="24"/>
        </w:rPr>
        <w:t>August 17, 2021</w:t>
      </w:r>
      <w:r w:rsidRPr="000B2F7F">
        <w:rPr>
          <w:szCs w:val="24"/>
        </w:rPr>
        <w:fldChar w:fldCharType="end"/>
      </w:r>
      <w:r>
        <w:rPr>
          <w:szCs w:val="24"/>
        </w:rPr>
        <w:t xml:space="preserve"> </w:t>
      </w:r>
      <w:r w:rsidRPr="00CC4FB8">
        <w:rPr>
          <w:szCs w:val="24"/>
        </w:rPr>
        <w:t>in accordance with the Order Suspending Rules filed in Project No. 50664.</w:t>
      </w:r>
    </w:p>
    <w:p w14:paraId="79580C65" w14:textId="73A95B1E" w:rsidR="00010D0C" w:rsidRDefault="00010D0C" w:rsidP="00293E02">
      <w:pPr>
        <w:keepNext/>
        <w:ind w:left="3600" w:firstLine="720"/>
        <w:rPr>
          <w:szCs w:val="24"/>
        </w:rPr>
      </w:pPr>
    </w:p>
    <w:p w14:paraId="6D0DC4F6" w14:textId="1080C1F4" w:rsidR="00773C6A" w:rsidRPr="00CF425C" w:rsidRDefault="00CF425C" w:rsidP="00773C6A">
      <w:pPr>
        <w:pStyle w:val="Docketnumber"/>
        <w:ind w:left="4770"/>
        <w:jc w:val="both"/>
        <w:rPr>
          <w:b w:val="0"/>
          <w:bCs/>
          <w:sz w:val="24"/>
          <w:szCs w:val="24"/>
          <w:u w:val="single"/>
        </w:rPr>
      </w:pPr>
      <w:r w:rsidRPr="00CF425C">
        <w:rPr>
          <w:b w:val="0"/>
          <w:bCs/>
          <w:caps w:val="0"/>
          <w:sz w:val="24"/>
          <w:szCs w:val="24"/>
          <w:u w:val="single"/>
        </w:rPr>
        <w:t>/s/ Rashmin J. Asher for Robert Dakota Parish</w:t>
      </w:r>
    </w:p>
    <w:p w14:paraId="7FB5EE9B" w14:textId="7D8EB366" w:rsidR="00773C6A" w:rsidRPr="00773C6A" w:rsidRDefault="00773C6A" w:rsidP="00773C6A">
      <w:pPr>
        <w:pStyle w:val="Docketnumber"/>
        <w:ind w:left="4770"/>
        <w:jc w:val="both"/>
        <w:rPr>
          <w:b w:val="0"/>
          <w:bCs/>
          <w:sz w:val="24"/>
          <w:szCs w:val="24"/>
        </w:rPr>
      </w:pPr>
      <w:r w:rsidRPr="00773C6A">
        <w:rPr>
          <w:b w:val="0"/>
          <w:bCs/>
          <w:caps w:val="0"/>
          <w:sz w:val="24"/>
          <w:szCs w:val="24"/>
        </w:rPr>
        <w:t>Robert Dakota Parish</w:t>
      </w:r>
    </w:p>
    <w:p w14:paraId="0FC8DD91" w14:textId="220A4997"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4BEC214D" w14:textId="6E04B92F" w:rsidR="00DC5897" w:rsidRPr="00280E5C" w:rsidRDefault="00DC5897" w:rsidP="00293E02">
      <w:pPr>
        <w:pStyle w:val="Docketnumber"/>
        <w:rPr>
          <w:b w:val="0"/>
          <w:szCs w:val="24"/>
        </w:rPr>
      </w:pPr>
    </w:p>
    <w:p w14:paraId="3763C785" w14:textId="77777777" w:rsidR="00BB4D73" w:rsidRDefault="00BB4D73" w:rsidP="00BB4D73">
      <w:pPr>
        <w:pStyle w:val="Documentheading"/>
        <w:rPr>
          <w:sz w:val="24"/>
          <w:szCs w:val="24"/>
        </w:rPr>
      </w:pPr>
      <w:r w:rsidRPr="005036B6">
        <w:rPr>
          <w:sz w:val="24"/>
          <w:szCs w:val="24"/>
        </w:rPr>
        <w:t xml:space="preserve">Commission STAFF’S </w:t>
      </w:r>
      <w:r>
        <w:rPr>
          <w:sz w:val="24"/>
          <w:szCs w:val="24"/>
        </w:rPr>
        <w:t>sixth REQUEST FOR INFORMATION TO</w:t>
      </w:r>
    </w:p>
    <w:p w14:paraId="09EA0C0A" w14:textId="77777777" w:rsidR="00BB4D73" w:rsidRPr="005036B6" w:rsidRDefault="00BB4D73" w:rsidP="00BB4D73">
      <w:pPr>
        <w:pStyle w:val="Documentheading"/>
        <w:rPr>
          <w:sz w:val="24"/>
          <w:szCs w:val="24"/>
        </w:rPr>
      </w:pPr>
      <w:r>
        <w:rPr>
          <w:sz w:val="24"/>
          <w:szCs w:val="24"/>
        </w:rPr>
        <w:t>EL PASO ELECTRIC COMPANY</w:t>
      </w:r>
    </w:p>
    <w:p w14:paraId="72DCA37C" w14:textId="77777777" w:rsidR="00BB4D73" w:rsidRPr="00973B49" w:rsidRDefault="00BB4D73" w:rsidP="00BB4D73">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6-1 THROUGH 6-24</w:t>
      </w:r>
    </w:p>
    <w:p w14:paraId="5681D539" w14:textId="51510661"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3115E6E6" w14:textId="77777777" w:rsidR="003B1E8B" w:rsidRPr="003B1E8B" w:rsidRDefault="003B1E8B" w:rsidP="00665F80">
      <w:pPr>
        <w:pStyle w:val="ListParagraph"/>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1578D3AC" w14:textId="77777777" w:rsidR="00BB4D73" w:rsidRDefault="00BB4D73" w:rsidP="00BB4D73">
      <w:pPr>
        <w:pStyle w:val="Documentheading"/>
        <w:rPr>
          <w:sz w:val="24"/>
          <w:szCs w:val="24"/>
        </w:rPr>
      </w:pPr>
      <w:r w:rsidRPr="005036B6">
        <w:rPr>
          <w:sz w:val="24"/>
          <w:szCs w:val="24"/>
        </w:rPr>
        <w:t xml:space="preserve">Commission STAFF’S </w:t>
      </w:r>
      <w:r>
        <w:rPr>
          <w:sz w:val="24"/>
          <w:szCs w:val="24"/>
        </w:rPr>
        <w:t>sixth REQUEST FOR INFORMATION TO</w:t>
      </w:r>
    </w:p>
    <w:p w14:paraId="575D1844" w14:textId="77777777" w:rsidR="00BB4D73" w:rsidRPr="005036B6" w:rsidRDefault="00BB4D73" w:rsidP="00BB4D73">
      <w:pPr>
        <w:pStyle w:val="Documentheading"/>
        <w:rPr>
          <w:sz w:val="24"/>
          <w:szCs w:val="24"/>
        </w:rPr>
      </w:pPr>
      <w:r>
        <w:rPr>
          <w:sz w:val="24"/>
          <w:szCs w:val="24"/>
        </w:rPr>
        <w:t>EL PASO ELECTRIC COMPANY</w:t>
      </w:r>
    </w:p>
    <w:p w14:paraId="2978DE0B" w14:textId="77777777" w:rsidR="00BB4D73" w:rsidRPr="00973B49" w:rsidRDefault="00BB4D73" w:rsidP="00BB4D73">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6-1 THROUGH 6-24</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1883DE81" w14:textId="77777777" w:rsidR="00006093" w:rsidRPr="00A7701A" w:rsidRDefault="00B620DD"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15FBB59C" w14:textId="601B27B0" w:rsidR="00006093" w:rsidRDefault="00006093" w:rsidP="00293E02">
      <w:pPr>
        <w:pStyle w:val="Docketnumber"/>
        <w:rPr>
          <w:sz w:val="24"/>
          <w:szCs w:val="24"/>
        </w:rPr>
      </w:pPr>
      <w:r w:rsidRPr="00A7701A">
        <w:rPr>
          <w:sz w:val="24"/>
          <w:szCs w:val="24"/>
        </w:rPr>
        <w:t>Puc DOCKET NO. 5</w:t>
      </w:r>
      <w:r>
        <w:rPr>
          <w:sz w:val="24"/>
          <w:szCs w:val="24"/>
        </w:rPr>
        <w:t>2195</w:t>
      </w:r>
    </w:p>
    <w:p w14:paraId="0CCE83F3" w14:textId="77777777" w:rsidR="00973F93" w:rsidRDefault="00973F93" w:rsidP="00293E02">
      <w:pPr>
        <w:pStyle w:val="Docketnumber"/>
        <w:rPr>
          <w:sz w:val="24"/>
          <w:szCs w:val="24"/>
        </w:rPr>
      </w:pPr>
    </w:p>
    <w:p w14:paraId="00ECB8E3" w14:textId="77777777" w:rsidR="00BB4D73" w:rsidRDefault="00BB4D73" w:rsidP="00BB4D73">
      <w:pPr>
        <w:pStyle w:val="Documentheading"/>
        <w:rPr>
          <w:sz w:val="24"/>
          <w:szCs w:val="24"/>
        </w:rPr>
      </w:pPr>
      <w:r w:rsidRPr="005036B6">
        <w:rPr>
          <w:sz w:val="24"/>
          <w:szCs w:val="24"/>
        </w:rPr>
        <w:t xml:space="preserve">Commission STAFF’S </w:t>
      </w:r>
      <w:r>
        <w:rPr>
          <w:sz w:val="24"/>
          <w:szCs w:val="24"/>
        </w:rPr>
        <w:t>sixth REQUEST FOR INFORMATION TO</w:t>
      </w:r>
    </w:p>
    <w:p w14:paraId="147D9ABC" w14:textId="77777777" w:rsidR="00BB4D73" w:rsidRPr="005036B6" w:rsidRDefault="00BB4D73" w:rsidP="00BB4D73">
      <w:pPr>
        <w:pStyle w:val="Documentheading"/>
        <w:rPr>
          <w:sz w:val="24"/>
          <w:szCs w:val="24"/>
        </w:rPr>
      </w:pPr>
      <w:r>
        <w:rPr>
          <w:sz w:val="24"/>
          <w:szCs w:val="24"/>
        </w:rPr>
        <w:t>EL PASO ELECTRIC COMPANY</w:t>
      </w:r>
    </w:p>
    <w:p w14:paraId="31A5CF9A" w14:textId="77777777" w:rsidR="00BB4D73" w:rsidRPr="00973B49" w:rsidRDefault="00BB4D73" w:rsidP="00BB4D73">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6-1 THROUGH 6-24</w:t>
      </w:r>
    </w:p>
    <w:p w14:paraId="0E24E4F1" w14:textId="5EB2A4AC" w:rsidR="00761D0D" w:rsidRDefault="00761D0D" w:rsidP="00761D0D">
      <w:pPr>
        <w:ind w:left="1440" w:hanging="1440"/>
        <w:rPr>
          <w:b/>
        </w:rPr>
      </w:pPr>
    </w:p>
    <w:p w14:paraId="066441F7" w14:textId="77777777" w:rsidR="00BB4D73" w:rsidRDefault="00BB4D73" w:rsidP="00761D0D">
      <w:pPr>
        <w:ind w:left="1440" w:hanging="1440"/>
        <w:rPr>
          <w:b/>
        </w:rPr>
      </w:pPr>
    </w:p>
    <w:p w14:paraId="75AC771A" w14:textId="2AA6DE80" w:rsidR="00BB4D73" w:rsidRDefault="00BB4D73" w:rsidP="00BB4D73">
      <w:r w:rsidRPr="00E45781">
        <w:rPr>
          <w:b/>
          <w:bCs/>
        </w:rPr>
        <w:t>Rate Case Expenses</w:t>
      </w:r>
      <w:r>
        <w:t xml:space="preserve"> </w:t>
      </w:r>
    </w:p>
    <w:p w14:paraId="53E29F3C" w14:textId="77777777" w:rsidR="00BB4D73" w:rsidRDefault="00BB4D73" w:rsidP="00BB4D73"/>
    <w:p w14:paraId="7462200C" w14:textId="6C3A00F7" w:rsidR="00BB4D73" w:rsidRDefault="00BB4D73" w:rsidP="00BB4D73">
      <w:r>
        <w:t>Please provide the following information regarding all requested rate case expenses for El Paso Electric Company (</w:t>
      </w:r>
      <w:r w:rsidR="00913DED">
        <w:t>EPE</w:t>
      </w:r>
      <w:r>
        <w:t>) through July 31, 2021. If provided previously, please provide a cross-reference identifying the specific RFI response or other Commission filing that contains this information. Please update each of the requested schedules monthly for additional rate case expenses incurred.</w:t>
      </w:r>
    </w:p>
    <w:p w14:paraId="05E37CD7" w14:textId="0338EB39" w:rsidR="00BB4D73" w:rsidRDefault="00BB4D73" w:rsidP="00761D0D">
      <w:pPr>
        <w:ind w:left="1440" w:hanging="1440"/>
        <w:rPr>
          <w:b/>
        </w:rPr>
      </w:pPr>
    </w:p>
    <w:p w14:paraId="22A071BC" w14:textId="0843FBEB" w:rsidR="00AF69A5" w:rsidRDefault="00BB4D73" w:rsidP="00B7339A">
      <w:pPr>
        <w:pStyle w:val="ListParagraph"/>
        <w:numPr>
          <w:ilvl w:val="0"/>
          <w:numId w:val="46"/>
        </w:numPr>
        <w:ind w:hanging="720"/>
        <w:jc w:val="both"/>
      </w:pPr>
      <w:r>
        <w:t xml:space="preserve">Please provide for </w:t>
      </w:r>
      <w:r w:rsidR="00913DED">
        <w:t>EPE</w:t>
      </w:r>
      <w:r>
        <w:t>:</w:t>
      </w:r>
    </w:p>
    <w:p w14:paraId="3F142F84" w14:textId="77777777" w:rsidR="00B7339A" w:rsidRDefault="00B7339A" w:rsidP="00B7339A">
      <w:pPr>
        <w:pStyle w:val="ListParagraph"/>
        <w:jc w:val="both"/>
      </w:pPr>
    </w:p>
    <w:p w14:paraId="18264940" w14:textId="33242756" w:rsidR="00B7339A" w:rsidRDefault="00B7339A" w:rsidP="00B7339A">
      <w:pPr>
        <w:pStyle w:val="ListParagraph"/>
        <w:spacing w:after="160"/>
        <w:ind w:left="1987" w:hanging="547"/>
        <w:contextualSpacing w:val="0"/>
        <w:jc w:val="both"/>
      </w:pPr>
      <w:r>
        <w:t>a)</w:t>
      </w:r>
      <w:r>
        <w:tab/>
        <w:t xml:space="preserve">a summary schedule of total rate case expenses by vendor within each discipline (legal, engineering, accounting, etc.) with subtotals for each month: estimated expenses, expenses incurred and paid to date, expenses incurred and not paid to date, remaining estimated expenditures, and specific areas of work by </w:t>
      </w:r>
      <w:proofErr w:type="gramStart"/>
      <w:r>
        <w:t>vendor</w:t>
      </w:r>
      <w:r w:rsidR="00D03C96">
        <w:t>;</w:t>
      </w:r>
      <w:proofErr w:type="gramEnd"/>
      <w:r>
        <w:t xml:space="preserve"> </w:t>
      </w:r>
    </w:p>
    <w:p w14:paraId="0FD4CCF5" w14:textId="0D05D43B" w:rsidR="00B7339A" w:rsidRDefault="00B7339A" w:rsidP="00B7339A">
      <w:pPr>
        <w:pStyle w:val="ListParagraph"/>
        <w:spacing w:after="160"/>
        <w:ind w:left="1987" w:hanging="547"/>
        <w:contextualSpacing w:val="0"/>
        <w:jc w:val="both"/>
      </w:pPr>
      <w:r>
        <w:t>b)</w:t>
      </w:r>
      <w:r>
        <w:tab/>
        <w:t>an explanation of the basis for any estimated rate case expenses requested and when the estimated expenses are expected to be incurred</w:t>
      </w:r>
      <w:r w:rsidR="00D03C96">
        <w:t>; and,</w:t>
      </w:r>
      <w:r>
        <w:t xml:space="preserve"> </w:t>
      </w:r>
    </w:p>
    <w:p w14:paraId="71C78906" w14:textId="7A85B8A9" w:rsidR="00B7339A" w:rsidRDefault="00B7339A" w:rsidP="00B7339A">
      <w:pPr>
        <w:pStyle w:val="ListParagraph"/>
        <w:ind w:left="1980" w:hanging="540"/>
        <w:jc w:val="both"/>
      </w:pPr>
      <w:r>
        <w:t>c)</w:t>
      </w:r>
      <w:r>
        <w:tab/>
        <w:t>assurance that the total amounts provided in response to item (a) equal your total requested rate case expenses.</w:t>
      </w:r>
    </w:p>
    <w:p w14:paraId="770A24DA" w14:textId="77777777" w:rsidR="00D75D52" w:rsidRDefault="00D75D52" w:rsidP="00B7339A">
      <w:pPr>
        <w:pStyle w:val="ListParagraph"/>
        <w:ind w:left="1980" w:hanging="540"/>
        <w:jc w:val="both"/>
      </w:pPr>
    </w:p>
    <w:p w14:paraId="4D547BD2" w14:textId="48323B1F" w:rsidR="00973F93" w:rsidRDefault="00D75D52" w:rsidP="00D75D52">
      <w:pPr>
        <w:pStyle w:val="ListParagraph"/>
        <w:numPr>
          <w:ilvl w:val="0"/>
          <w:numId w:val="46"/>
        </w:numPr>
        <w:ind w:left="1440" w:hanging="1440"/>
        <w:jc w:val="both"/>
      </w:pPr>
      <w:r>
        <w:t xml:space="preserve">Please provide a detailed schedule of, and justification for, </w:t>
      </w:r>
      <w:proofErr w:type="gramStart"/>
      <w:r>
        <w:t>each individual</w:t>
      </w:r>
      <w:proofErr w:type="gramEnd"/>
      <w:r>
        <w:t xml:space="preserve"> whose hourly billing rate is $500 an hour or greater. The schedule should include the </w:t>
      </w:r>
      <w:proofErr w:type="gramStart"/>
      <w:r>
        <w:t>vendor</w:t>
      </w:r>
      <w:proofErr w:type="gramEnd"/>
      <w:r>
        <w:t xml:space="preserve"> name, individual's name, individual's title, number of hours billed, and specific work areas. Please attach applicable invoices and receipts.</w:t>
      </w:r>
    </w:p>
    <w:p w14:paraId="4A12FDAF" w14:textId="77777777" w:rsidR="00D75D52" w:rsidRDefault="00D75D52" w:rsidP="00D75D52">
      <w:pPr>
        <w:pStyle w:val="ListParagraph"/>
        <w:ind w:left="1440"/>
        <w:jc w:val="both"/>
      </w:pPr>
    </w:p>
    <w:p w14:paraId="1BD3787F" w14:textId="37FF5C49" w:rsidR="00D75D52" w:rsidRDefault="00D75D52" w:rsidP="00D75D52">
      <w:pPr>
        <w:pStyle w:val="ListParagraph"/>
        <w:numPr>
          <w:ilvl w:val="0"/>
          <w:numId w:val="46"/>
        </w:numPr>
        <w:ind w:left="1440" w:hanging="1440"/>
        <w:jc w:val="both"/>
      </w:pPr>
      <w:r>
        <w:t>Please provide an affidavit signed by each consultant stating that the rate charged is the normal hourly billing rate charged by the consultant, is comparable to the hourly rate charged by other consultants for similar services provided to other Texas utilities, and is the normal hourly billing rate charged by the consultant for services to non-regulated entities.</w:t>
      </w:r>
    </w:p>
    <w:p w14:paraId="1A7FD79E" w14:textId="77777777" w:rsidR="00D75D52" w:rsidRDefault="00D75D52" w:rsidP="00D75D52">
      <w:pPr>
        <w:pStyle w:val="ListParagraph"/>
      </w:pPr>
    </w:p>
    <w:p w14:paraId="5A8424AD" w14:textId="6F3391C9" w:rsidR="00D75D52" w:rsidRDefault="00D75D52" w:rsidP="00D75D52">
      <w:pPr>
        <w:pStyle w:val="ListParagraph"/>
        <w:numPr>
          <w:ilvl w:val="0"/>
          <w:numId w:val="46"/>
        </w:numPr>
        <w:ind w:left="1440" w:hanging="1440"/>
        <w:jc w:val="both"/>
      </w:pPr>
      <w:r>
        <w:t xml:space="preserve">Please provide a detailed schedule of, and justification for, any charges included in requested rate case expenses which result from a single person billing </w:t>
      </w:r>
      <w:proofErr w:type="gramStart"/>
      <w:r>
        <w:t>in excess of</w:t>
      </w:r>
      <w:proofErr w:type="gramEnd"/>
      <w:r>
        <w:t xml:space="preserve"> 12 hours per day.</w:t>
      </w:r>
    </w:p>
    <w:p w14:paraId="6E03998F" w14:textId="6F3391C9" w:rsidR="00D75D52" w:rsidRDefault="00D75D52" w:rsidP="00D75D52">
      <w:pPr>
        <w:pStyle w:val="ListParagraph"/>
      </w:pPr>
    </w:p>
    <w:p w14:paraId="286CB90B" w14:textId="54CB57B3" w:rsidR="00D75D52" w:rsidRDefault="00D75D52" w:rsidP="00D75D52">
      <w:pPr>
        <w:pStyle w:val="ListParagraph"/>
        <w:numPr>
          <w:ilvl w:val="0"/>
          <w:numId w:val="46"/>
        </w:numPr>
        <w:ind w:left="1440" w:hanging="1440"/>
        <w:jc w:val="both"/>
      </w:pPr>
      <w:r>
        <w:lastRenderedPageBreak/>
        <w:t xml:space="preserve">Please provide a detailed schedule of, and justification for, any charges included in requested rate case expenses which result from a hotel or lodging rate </w:t>
      </w:r>
      <w:proofErr w:type="gramStart"/>
      <w:r>
        <w:t>in excess of</w:t>
      </w:r>
      <w:proofErr w:type="gramEnd"/>
      <w:r>
        <w:t xml:space="preserve"> $100 per night. Please attach applicable invoices and receipts.</w:t>
      </w:r>
    </w:p>
    <w:p w14:paraId="798E8F78" w14:textId="77777777" w:rsidR="00D75D52" w:rsidRDefault="00D75D52" w:rsidP="00D75D52">
      <w:pPr>
        <w:pStyle w:val="ListParagraph"/>
      </w:pPr>
    </w:p>
    <w:p w14:paraId="17F05236" w14:textId="33AB8193" w:rsidR="00D75D52" w:rsidRDefault="00D75D52" w:rsidP="00D75D52">
      <w:pPr>
        <w:pStyle w:val="ListParagraph"/>
        <w:numPr>
          <w:ilvl w:val="0"/>
          <w:numId w:val="46"/>
        </w:numPr>
        <w:ind w:left="1440" w:hanging="1440"/>
        <w:jc w:val="both"/>
      </w:pPr>
      <w:r>
        <w:t>Please provide a schedule of, and justification for, any charges included in requested rate case expenses which result from the use of non-commercial aircraft. Also, please provide a detailed narrative comparing the total cost per person flying on non-commercial aircraft to the cost per person for co</w:t>
      </w:r>
      <w:r w:rsidR="00D03C96">
        <w:t>m</w:t>
      </w:r>
      <w:r>
        <w:t>mercial airfare (based on the same travel date and itinerary). Please attach applicable invoices and receipts.</w:t>
      </w:r>
    </w:p>
    <w:p w14:paraId="55CB56AC" w14:textId="77777777" w:rsidR="00D75D52" w:rsidRDefault="00D75D52" w:rsidP="00D75D52">
      <w:pPr>
        <w:pStyle w:val="ListParagraph"/>
      </w:pPr>
    </w:p>
    <w:p w14:paraId="5C4B74C3" w14:textId="449AEA30" w:rsidR="00D75D52" w:rsidRDefault="00D75D52" w:rsidP="00D75D52">
      <w:pPr>
        <w:pStyle w:val="ListParagraph"/>
        <w:numPr>
          <w:ilvl w:val="0"/>
          <w:numId w:val="46"/>
        </w:numPr>
        <w:ind w:left="1440" w:hanging="1440"/>
        <w:jc w:val="both"/>
      </w:pPr>
      <w:r>
        <w:t>Please provide a schedule of, and justification for, any charges included in requested rate case expenses which result from first class air travel. Please attach applicable invoices and receipts.</w:t>
      </w:r>
    </w:p>
    <w:p w14:paraId="3E39E4E5" w14:textId="77777777" w:rsidR="00D75D52" w:rsidRDefault="00D75D52" w:rsidP="00D75D52">
      <w:pPr>
        <w:pStyle w:val="ListParagraph"/>
      </w:pPr>
    </w:p>
    <w:p w14:paraId="061712D3" w14:textId="51A1713D" w:rsidR="00D75D52" w:rsidRDefault="00D75D52" w:rsidP="00D75D52">
      <w:pPr>
        <w:pStyle w:val="ListParagraph"/>
        <w:numPr>
          <w:ilvl w:val="0"/>
          <w:numId w:val="46"/>
        </w:numPr>
        <w:ind w:left="1440" w:hanging="1440"/>
        <w:jc w:val="both"/>
      </w:pPr>
      <w:r>
        <w:t>Please provide a schedule of, and justification for, any charges included in requested rate case expense which result from luxury items, such as limousine services, sporting events, alcoholic drinks, hotel movies, or other entertainment. Please attach applicable invoices and receipts.</w:t>
      </w:r>
    </w:p>
    <w:p w14:paraId="5059893A" w14:textId="77777777" w:rsidR="00D75D52" w:rsidRDefault="00D75D52" w:rsidP="00D75D52">
      <w:pPr>
        <w:pStyle w:val="ListParagraph"/>
      </w:pPr>
    </w:p>
    <w:p w14:paraId="398221DA" w14:textId="7C4EF7D9" w:rsidR="00D75D52" w:rsidRDefault="00D75D52" w:rsidP="00D75D52">
      <w:pPr>
        <w:pStyle w:val="ListParagraph"/>
        <w:numPr>
          <w:ilvl w:val="0"/>
          <w:numId w:val="46"/>
        </w:numPr>
        <w:ind w:left="1440" w:hanging="1440"/>
        <w:jc w:val="both"/>
      </w:pPr>
      <w:r>
        <w:t xml:space="preserve">Please provide a schedule of, and justification for, any charges included in requested rate case expenses resulting from meals which cost </w:t>
      </w:r>
      <w:proofErr w:type="gramStart"/>
      <w:r>
        <w:t>in excess of</w:t>
      </w:r>
      <w:proofErr w:type="gramEnd"/>
      <w:r>
        <w:t xml:space="preserve"> $25 per person per meal. Please attach applicable invoices and receipts.</w:t>
      </w:r>
    </w:p>
    <w:p w14:paraId="6A3ABBD4" w14:textId="77777777" w:rsidR="00D75D52" w:rsidRDefault="00D75D52" w:rsidP="00D75D52">
      <w:pPr>
        <w:pStyle w:val="ListParagraph"/>
      </w:pPr>
    </w:p>
    <w:p w14:paraId="7C87364A" w14:textId="047AB118" w:rsidR="00D75D52" w:rsidRDefault="00D75D52" w:rsidP="00D75D52">
      <w:pPr>
        <w:pStyle w:val="ListParagraph"/>
        <w:numPr>
          <w:ilvl w:val="0"/>
          <w:numId w:val="46"/>
        </w:numPr>
        <w:ind w:left="1440" w:hanging="1440"/>
        <w:jc w:val="both"/>
      </w:pPr>
      <w:r>
        <w:t>Please describe in detail your selection procedure for consultants. For each category of consultant (legal, accounting, engineering, etc.), state whether your selection procedures include provisions for:</w:t>
      </w:r>
    </w:p>
    <w:p w14:paraId="047D7701" w14:textId="77777777" w:rsidR="00D75D52" w:rsidRDefault="00D75D52" w:rsidP="00D75D52">
      <w:pPr>
        <w:pStyle w:val="ListParagraph"/>
        <w:jc w:val="both"/>
      </w:pPr>
    </w:p>
    <w:p w14:paraId="363D1788" w14:textId="408852AD" w:rsidR="00D75D52" w:rsidRDefault="00D75D52" w:rsidP="00D75D52">
      <w:pPr>
        <w:pStyle w:val="ListParagraph"/>
        <w:spacing w:after="160"/>
        <w:ind w:left="1987" w:hanging="547"/>
        <w:contextualSpacing w:val="0"/>
        <w:jc w:val="both"/>
      </w:pPr>
      <w:r>
        <w:t>a)</w:t>
      </w:r>
      <w:r>
        <w:tab/>
        <w:t xml:space="preserve">review of the prior work products of each </w:t>
      </w:r>
      <w:proofErr w:type="gramStart"/>
      <w:r>
        <w:t>consultant</w:t>
      </w:r>
      <w:r w:rsidR="00D03C96">
        <w:t>;</w:t>
      </w:r>
      <w:proofErr w:type="gramEnd"/>
    </w:p>
    <w:p w14:paraId="60BC854F" w14:textId="48D87DCE" w:rsidR="00D75D52" w:rsidRDefault="00D75D52" w:rsidP="00D75D52">
      <w:pPr>
        <w:pStyle w:val="ListParagraph"/>
        <w:spacing w:after="160"/>
        <w:ind w:left="1987" w:hanging="547"/>
        <w:contextualSpacing w:val="0"/>
        <w:jc w:val="both"/>
      </w:pPr>
      <w:r>
        <w:t>b)</w:t>
      </w:r>
      <w:r>
        <w:tab/>
        <w:t xml:space="preserve">determination that the rate does not exceed the normal hourly billing rate charged by the vendor to other </w:t>
      </w:r>
      <w:proofErr w:type="gramStart"/>
      <w:r>
        <w:t>clients</w:t>
      </w:r>
      <w:r w:rsidR="00D03C96">
        <w:t>;</w:t>
      </w:r>
      <w:proofErr w:type="gramEnd"/>
    </w:p>
    <w:p w14:paraId="3B531DC9" w14:textId="018B0284" w:rsidR="00D75D52" w:rsidRDefault="00D75D52" w:rsidP="00D75D52">
      <w:pPr>
        <w:pStyle w:val="ListParagraph"/>
        <w:spacing w:after="160"/>
        <w:ind w:left="1987" w:hanging="547"/>
        <w:contextualSpacing w:val="0"/>
        <w:jc w:val="both"/>
      </w:pPr>
      <w:r>
        <w:t>c)</w:t>
      </w:r>
      <w:r>
        <w:tab/>
        <w:t>an analysis of the rates charged by comparable consultants for similar services provided to other Texas utilities</w:t>
      </w:r>
      <w:r w:rsidR="00D03C96">
        <w:t>; and,</w:t>
      </w:r>
    </w:p>
    <w:p w14:paraId="71E8A136" w14:textId="4CEC2339" w:rsidR="00D75D52" w:rsidRDefault="00D75D52" w:rsidP="00D75D52">
      <w:pPr>
        <w:pStyle w:val="ListParagraph"/>
        <w:ind w:left="1987" w:hanging="547"/>
        <w:contextualSpacing w:val="0"/>
        <w:jc w:val="both"/>
      </w:pPr>
      <w:r>
        <w:t>d)</w:t>
      </w:r>
      <w:r>
        <w:tab/>
        <w:t>competitive bidding for each contract--If competitive bidding is used, please describe the factors considered in evaluation and acceptance of bids</w:t>
      </w:r>
      <w:r w:rsidR="00D03C96">
        <w:t>.</w:t>
      </w:r>
    </w:p>
    <w:p w14:paraId="50289658" w14:textId="77777777" w:rsidR="00D75D52" w:rsidRDefault="00D75D52" w:rsidP="00D75D52">
      <w:pPr>
        <w:pStyle w:val="ListParagraph"/>
        <w:ind w:left="1987" w:hanging="547"/>
        <w:contextualSpacing w:val="0"/>
        <w:jc w:val="both"/>
      </w:pPr>
    </w:p>
    <w:p w14:paraId="1733E779" w14:textId="78E19FF5" w:rsidR="00D75D52" w:rsidRDefault="00D75D52" w:rsidP="00D75D52">
      <w:pPr>
        <w:pStyle w:val="ListParagraph"/>
        <w:numPr>
          <w:ilvl w:val="0"/>
          <w:numId w:val="46"/>
        </w:numPr>
        <w:spacing w:after="160"/>
        <w:ind w:left="1440" w:hanging="1440"/>
        <w:contextualSpacing w:val="0"/>
        <w:jc w:val="both"/>
      </w:pPr>
      <w:r>
        <w:t>Prior to submission of rate case expenses to the Commission, has the Company performed a detailed review of all rate case expenses (including internal expenses, as well as outside consultants' expenses) to:</w:t>
      </w:r>
    </w:p>
    <w:p w14:paraId="5E84668B" w14:textId="0C17F2A7" w:rsidR="007C01CE" w:rsidRDefault="007C01CE" w:rsidP="007C01CE">
      <w:pPr>
        <w:pStyle w:val="ListParagraph"/>
        <w:spacing w:after="160"/>
        <w:ind w:left="1987" w:hanging="547"/>
        <w:contextualSpacing w:val="0"/>
        <w:jc w:val="both"/>
      </w:pPr>
      <w:r>
        <w:t>a)</w:t>
      </w:r>
      <w:r>
        <w:tab/>
        <w:t xml:space="preserve">determine that invoice terms and amounts </w:t>
      </w:r>
      <w:proofErr w:type="gramStart"/>
      <w:r>
        <w:t>are in agreement</w:t>
      </w:r>
      <w:proofErr w:type="gramEnd"/>
      <w:r>
        <w:t xml:space="preserve"> with contract specifications?</w:t>
      </w:r>
    </w:p>
    <w:p w14:paraId="185EC2DB" w14:textId="4E97518F" w:rsidR="007C01CE" w:rsidRDefault="007C01CE" w:rsidP="007C01CE">
      <w:pPr>
        <w:pStyle w:val="ListParagraph"/>
        <w:spacing w:after="160"/>
        <w:ind w:left="1987" w:hanging="547"/>
        <w:contextualSpacing w:val="0"/>
        <w:jc w:val="both"/>
      </w:pPr>
      <w:r>
        <w:t>b)</w:t>
      </w:r>
      <w:r>
        <w:tab/>
        <w:t>determine that contract limits have not been exceeded?</w:t>
      </w:r>
    </w:p>
    <w:p w14:paraId="066615AB" w14:textId="667CC9CC" w:rsidR="007C01CE" w:rsidRDefault="007C01CE" w:rsidP="007C01CE">
      <w:pPr>
        <w:pStyle w:val="ListParagraph"/>
        <w:spacing w:after="160"/>
        <w:ind w:left="1987" w:hanging="547"/>
        <w:contextualSpacing w:val="0"/>
        <w:jc w:val="both"/>
      </w:pPr>
      <w:r>
        <w:t>c)</w:t>
      </w:r>
      <w:r>
        <w:tab/>
        <w:t xml:space="preserve">determine that adequate supporting documentation was provided for each charge for professional or secretarial services, travel expenses, and </w:t>
      </w:r>
      <w:r>
        <w:lastRenderedPageBreak/>
        <w:t xml:space="preserve">miscellaneous expenses (consistent with documentation requirements specified above)? </w:t>
      </w:r>
    </w:p>
    <w:p w14:paraId="1559E6E3" w14:textId="7C90DC6D" w:rsidR="007C01CE" w:rsidRDefault="007C01CE" w:rsidP="007C01CE">
      <w:pPr>
        <w:pStyle w:val="ListParagraph"/>
        <w:spacing w:after="160"/>
        <w:ind w:left="1987" w:hanging="547"/>
        <w:contextualSpacing w:val="0"/>
        <w:jc w:val="both"/>
      </w:pPr>
      <w:r>
        <w:t>d)</w:t>
      </w:r>
      <w:r>
        <w:tab/>
        <w:t>verify the mathematical accuracy of each invoice?</w:t>
      </w:r>
    </w:p>
    <w:p w14:paraId="34FB5AEC" w14:textId="3429E0C1" w:rsidR="007C01CE" w:rsidRDefault="007C01CE" w:rsidP="007C01CE">
      <w:pPr>
        <w:pStyle w:val="ListParagraph"/>
        <w:spacing w:after="160"/>
        <w:ind w:left="1987" w:hanging="547"/>
        <w:contextualSpacing w:val="0"/>
        <w:jc w:val="both"/>
      </w:pPr>
      <w:r>
        <w:t>e)</w:t>
      </w:r>
      <w:r>
        <w:tab/>
        <w:t>determine that the calculation of the charges is correct?</w:t>
      </w:r>
    </w:p>
    <w:p w14:paraId="29DBDC03" w14:textId="2AB4C0A2" w:rsidR="007C01CE" w:rsidRDefault="007C01CE" w:rsidP="007C01CE">
      <w:pPr>
        <w:pStyle w:val="ListParagraph"/>
        <w:spacing w:after="160"/>
        <w:ind w:left="1987" w:hanging="547"/>
        <w:contextualSpacing w:val="0"/>
        <w:jc w:val="both"/>
      </w:pPr>
      <w:r>
        <w:t>f)</w:t>
      </w:r>
      <w:r>
        <w:tab/>
        <w:t xml:space="preserve">determine that the individual charges and rates are reasonable? </w:t>
      </w:r>
    </w:p>
    <w:p w14:paraId="7294357B" w14:textId="345C547B" w:rsidR="007C01CE" w:rsidRDefault="007C01CE" w:rsidP="007C01CE">
      <w:pPr>
        <w:pStyle w:val="ListParagraph"/>
        <w:spacing w:after="160"/>
        <w:ind w:left="1987" w:hanging="547"/>
        <w:contextualSpacing w:val="0"/>
        <w:jc w:val="both"/>
      </w:pPr>
      <w:r>
        <w:t>g)</w:t>
      </w:r>
      <w:r>
        <w:tab/>
        <w:t>determine that the amount of each service (e.g., number of hours billed) is reasonable?</w:t>
      </w:r>
    </w:p>
    <w:p w14:paraId="3AD49A15" w14:textId="0D343C68" w:rsidR="007C01CE" w:rsidRDefault="007C01CE" w:rsidP="007C01CE">
      <w:pPr>
        <w:pStyle w:val="ListParagraph"/>
        <w:spacing w:after="160"/>
        <w:ind w:left="1987" w:hanging="547"/>
        <w:contextualSpacing w:val="0"/>
        <w:jc w:val="both"/>
      </w:pPr>
      <w:r>
        <w:t>h)</w:t>
      </w:r>
      <w:r>
        <w:tab/>
        <w:t xml:space="preserve">determine that there is no double-billing of charges? </w:t>
      </w:r>
    </w:p>
    <w:p w14:paraId="0927EEC6" w14:textId="59C7538B" w:rsidR="007C01CE" w:rsidRDefault="007C01CE" w:rsidP="007C01CE">
      <w:pPr>
        <w:pStyle w:val="ListParagraph"/>
        <w:ind w:left="1980" w:hanging="540"/>
        <w:jc w:val="both"/>
      </w:pPr>
      <w:r>
        <w:t>i)</w:t>
      </w:r>
      <w:r>
        <w:tab/>
        <w:t xml:space="preserve">determine that each invoice was approved for payment by an appropriate person before payment was </w:t>
      </w:r>
      <w:proofErr w:type="gramStart"/>
      <w:r>
        <w:t>actually made</w:t>
      </w:r>
      <w:proofErr w:type="gramEnd"/>
      <w:r>
        <w:t>?</w:t>
      </w:r>
    </w:p>
    <w:p w14:paraId="6E732EE1" w14:textId="694CB361" w:rsidR="00D75D52" w:rsidRDefault="00D75D52" w:rsidP="007C01CE">
      <w:pPr>
        <w:pStyle w:val="ListParagraph"/>
        <w:ind w:left="1987" w:hanging="547"/>
        <w:contextualSpacing w:val="0"/>
        <w:jc w:val="both"/>
      </w:pPr>
    </w:p>
    <w:p w14:paraId="3E8A7F6F" w14:textId="697F05F1" w:rsidR="007C01CE" w:rsidRDefault="007C01CE" w:rsidP="007C01CE">
      <w:pPr>
        <w:pStyle w:val="ListParagraph"/>
        <w:ind w:left="1440"/>
        <w:contextualSpacing w:val="0"/>
        <w:jc w:val="both"/>
      </w:pPr>
      <w:r>
        <w:t>For each item listed above, please describe in detail the procedures for making such a determination.</w:t>
      </w:r>
    </w:p>
    <w:p w14:paraId="4913ED1B" w14:textId="1C7BF6A2" w:rsidR="007C01CE" w:rsidRDefault="007C01CE" w:rsidP="007C01CE">
      <w:pPr>
        <w:pStyle w:val="ListParagraph"/>
        <w:ind w:left="1440"/>
        <w:contextualSpacing w:val="0"/>
        <w:jc w:val="both"/>
      </w:pPr>
    </w:p>
    <w:p w14:paraId="5AB165D0" w14:textId="71AE3727" w:rsidR="007C01CE" w:rsidRDefault="007C01CE" w:rsidP="007C01CE">
      <w:pPr>
        <w:pStyle w:val="ListParagraph"/>
        <w:numPr>
          <w:ilvl w:val="0"/>
          <w:numId w:val="46"/>
        </w:numPr>
        <w:ind w:left="1440" w:hanging="1440"/>
        <w:contextualSpacing w:val="0"/>
        <w:jc w:val="both"/>
      </w:pPr>
      <w:r>
        <w:t>Prior to submission of rate case expenses to the Commission, was a detailed review of all rate case expenses (including internal expenses, as well as outside consultants' expenses) performed to:</w:t>
      </w:r>
    </w:p>
    <w:p w14:paraId="4386C715" w14:textId="4AC3CDF7" w:rsidR="007C01CE" w:rsidRDefault="007C01CE" w:rsidP="007C01CE">
      <w:pPr>
        <w:pStyle w:val="ListParagraph"/>
        <w:ind w:left="1440"/>
        <w:contextualSpacing w:val="0"/>
        <w:jc w:val="both"/>
      </w:pPr>
    </w:p>
    <w:p w14:paraId="58242064" w14:textId="2266B253" w:rsidR="007C01CE" w:rsidRDefault="007C01CE" w:rsidP="000837BF">
      <w:pPr>
        <w:pStyle w:val="ListParagraph"/>
        <w:spacing w:after="160"/>
        <w:ind w:left="1980" w:hanging="540"/>
        <w:contextualSpacing w:val="0"/>
        <w:jc w:val="both"/>
      </w:pPr>
      <w:r>
        <w:t>a)</w:t>
      </w:r>
      <w:r w:rsidR="000837BF">
        <w:tab/>
      </w:r>
      <w:r>
        <w:t xml:space="preserve">determine that none of the charges included in requested rate case expenses have been included in other cost of service amounts included in the Rate Filing Package? </w:t>
      </w:r>
    </w:p>
    <w:p w14:paraId="7CFB8EAA" w14:textId="514AC23C" w:rsidR="007C01CE" w:rsidRDefault="007C01CE" w:rsidP="000837BF">
      <w:pPr>
        <w:pStyle w:val="ListParagraph"/>
        <w:spacing w:after="160"/>
        <w:ind w:left="1980" w:hanging="540"/>
        <w:contextualSpacing w:val="0"/>
        <w:jc w:val="both"/>
      </w:pPr>
      <w:r>
        <w:t>b)</w:t>
      </w:r>
      <w:r w:rsidR="000837BF">
        <w:tab/>
      </w:r>
      <w:r>
        <w:t xml:space="preserve">determine that none of the charges included in requested rate case expenses should have been directly assigned to other jurisdictions? </w:t>
      </w:r>
    </w:p>
    <w:p w14:paraId="599D1701" w14:textId="763AA5BC" w:rsidR="007C01CE" w:rsidRDefault="007C01CE" w:rsidP="000837BF">
      <w:pPr>
        <w:pStyle w:val="ListParagraph"/>
        <w:spacing w:after="160"/>
        <w:ind w:left="1980" w:hanging="540"/>
        <w:contextualSpacing w:val="0"/>
        <w:jc w:val="both"/>
      </w:pPr>
      <w:r>
        <w:t>c)</w:t>
      </w:r>
      <w:r w:rsidR="000837BF">
        <w:tab/>
      </w:r>
      <w:r>
        <w:t xml:space="preserve">determine that any allocation of charges between jurisdictions is reasonable? </w:t>
      </w:r>
    </w:p>
    <w:p w14:paraId="7A8855F4" w14:textId="4C719799" w:rsidR="007C01CE" w:rsidRDefault="007C01CE" w:rsidP="000837BF">
      <w:pPr>
        <w:pStyle w:val="ListParagraph"/>
        <w:ind w:left="1980" w:hanging="540"/>
        <w:jc w:val="both"/>
      </w:pPr>
      <w:r>
        <w:t>d)</w:t>
      </w:r>
      <w:r w:rsidR="000837BF">
        <w:tab/>
      </w:r>
      <w:r>
        <w:t>determine that none of the charges included in requested rate case expenses have been recovered through reimbursement for other expenses?</w:t>
      </w:r>
    </w:p>
    <w:p w14:paraId="7ED9DA2D" w14:textId="77777777" w:rsidR="007C01CE" w:rsidRDefault="007C01CE" w:rsidP="007C01CE">
      <w:pPr>
        <w:pStyle w:val="ListParagraph"/>
        <w:ind w:left="1440"/>
        <w:jc w:val="both"/>
      </w:pPr>
    </w:p>
    <w:p w14:paraId="54C15140" w14:textId="3CD1B7A0" w:rsidR="007C01CE" w:rsidRDefault="007C01CE" w:rsidP="007C01CE">
      <w:pPr>
        <w:pStyle w:val="ListParagraph"/>
        <w:ind w:left="1440"/>
        <w:contextualSpacing w:val="0"/>
        <w:jc w:val="both"/>
      </w:pPr>
      <w:r>
        <w:t>For each item listed above, please describe in detail the procedures for making such a determination.</w:t>
      </w:r>
    </w:p>
    <w:p w14:paraId="547E564E" w14:textId="0DC1DEBB" w:rsidR="000837BF" w:rsidRDefault="000837BF" w:rsidP="007C01CE">
      <w:pPr>
        <w:pStyle w:val="ListParagraph"/>
        <w:ind w:left="1440"/>
        <w:contextualSpacing w:val="0"/>
        <w:jc w:val="both"/>
      </w:pPr>
    </w:p>
    <w:p w14:paraId="70EE59AF" w14:textId="6BC0D0EC" w:rsidR="000837BF" w:rsidRDefault="000837BF" w:rsidP="00F465BA">
      <w:pPr>
        <w:pStyle w:val="ListParagraph"/>
        <w:numPr>
          <w:ilvl w:val="0"/>
          <w:numId w:val="46"/>
        </w:numPr>
        <w:ind w:left="1440" w:hanging="1440"/>
        <w:jc w:val="both"/>
      </w:pPr>
      <w:r>
        <w:t>For each category of rate case expenses specified in the Summary of Rate Case Expense Schedule, please provide a schedule of all exceptions noted upon review of the rate case expenses. The schedule should be presented in the following format:</w:t>
      </w:r>
    </w:p>
    <w:p w14:paraId="06CCB628" w14:textId="77777777" w:rsidR="000837BF" w:rsidRDefault="000837BF" w:rsidP="000837BF">
      <w:pPr>
        <w:pStyle w:val="ListParagraph"/>
        <w:ind w:left="1440"/>
      </w:pPr>
    </w:p>
    <w:p w14:paraId="618A7117" w14:textId="5A460851" w:rsidR="000837BF" w:rsidRDefault="000837BF" w:rsidP="00F465BA">
      <w:pPr>
        <w:pStyle w:val="ListParagraph"/>
        <w:ind w:left="810"/>
        <w:contextualSpacing w:val="0"/>
        <w:jc w:val="both"/>
      </w:pPr>
      <w:r>
        <w:t xml:space="preserve">Vendor ID.        Invoice No.       Explanation of Exception     </w:t>
      </w:r>
      <w:r w:rsidR="00F465BA">
        <w:t xml:space="preserve"> </w:t>
      </w:r>
      <w:r>
        <w:t xml:space="preserve"> How Exception Was Cleared</w:t>
      </w:r>
    </w:p>
    <w:p w14:paraId="1572FF7C" w14:textId="77BFF32A" w:rsidR="000837BF" w:rsidRDefault="000837BF" w:rsidP="000837BF">
      <w:pPr>
        <w:pStyle w:val="ListParagraph"/>
        <w:contextualSpacing w:val="0"/>
        <w:jc w:val="both"/>
      </w:pPr>
    </w:p>
    <w:p w14:paraId="19E0782A" w14:textId="380FAEF4" w:rsidR="000837BF" w:rsidRDefault="000837BF" w:rsidP="000837BF">
      <w:pPr>
        <w:pStyle w:val="ListParagraph"/>
        <w:numPr>
          <w:ilvl w:val="0"/>
          <w:numId w:val="46"/>
        </w:numPr>
        <w:ind w:left="1440" w:hanging="1440"/>
        <w:contextualSpacing w:val="0"/>
        <w:jc w:val="both"/>
      </w:pPr>
      <w:r w:rsidRPr="000837BF">
        <w:t>Are payments to outside consultants delayed or invoices rejected if adequate supporting documentation is not provided? Please explain.</w:t>
      </w:r>
    </w:p>
    <w:p w14:paraId="4CB7964A" w14:textId="3A0D71F2" w:rsidR="000837BF" w:rsidRDefault="000837BF" w:rsidP="000837BF">
      <w:pPr>
        <w:pStyle w:val="ListParagraph"/>
        <w:ind w:left="1440"/>
        <w:contextualSpacing w:val="0"/>
        <w:jc w:val="both"/>
      </w:pPr>
    </w:p>
    <w:p w14:paraId="30D91B52" w14:textId="5596A956" w:rsidR="000837BF" w:rsidRDefault="000837BF" w:rsidP="000837BF">
      <w:pPr>
        <w:pStyle w:val="ListParagraph"/>
        <w:numPr>
          <w:ilvl w:val="0"/>
          <w:numId w:val="46"/>
        </w:numPr>
        <w:ind w:left="1440" w:hanging="1440"/>
        <w:contextualSpacing w:val="0"/>
        <w:jc w:val="both"/>
      </w:pPr>
      <w:r>
        <w:t>Is any amount or retainer withheld from payments to outside consultants? If yes, please provide details. Please explain.</w:t>
      </w:r>
    </w:p>
    <w:p w14:paraId="7C72E6E7" w14:textId="77777777" w:rsidR="000837BF" w:rsidRDefault="000837BF" w:rsidP="000837BF">
      <w:pPr>
        <w:pStyle w:val="ListParagraph"/>
        <w:ind w:left="1440"/>
        <w:contextualSpacing w:val="0"/>
        <w:jc w:val="both"/>
      </w:pPr>
    </w:p>
    <w:p w14:paraId="6EEFF00E" w14:textId="28E9753E" w:rsidR="000837BF" w:rsidRDefault="000837BF" w:rsidP="000837BF">
      <w:pPr>
        <w:pStyle w:val="ListParagraph"/>
        <w:numPr>
          <w:ilvl w:val="0"/>
          <w:numId w:val="46"/>
        </w:numPr>
        <w:ind w:left="1440" w:hanging="1440"/>
        <w:contextualSpacing w:val="0"/>
        <w:jc w:val="both"/>
      </w:pPr>
      <w:r>
        <w:t>Have any outside parties (e.g., independent auditors) or internal auditors performed a review of the requested rate case expenses? If so, please describe the review performed and provide copies of the working papers prepared during this review.</w:t>
      </w:r>
    </w:p>
    <w:p w14:paraId="7EE14CD6" w14:textId="77777777" w:rsidR="000837BF" w:rsidRDefault="000837BF" w:rsidP="000837BF">
      <w:pPr>
        <w:pStyle w:val="ListParagraph"/>
      </w:pPr>
    </w:p>
    <w:p w14:paraId="1F439614" w14:textId="6122989A" w:rsidR="000837BF" w:rsidRDefault="00F465BA" w:rsidP="000837BF">
      <w:pPr>
        <w:pStyle w:val="ListParagraph"/>
        <w:numPr>
          <w:ilvl w:val="0"/>
          <w:numId w:val="46"/>
        </w:numPr>
        <w:ind w:left="1440" w:hanging="1440"/>
        <w:contextualSpacing w:val="0"/>
        <w:jc w:val="both"/>
      </w:pPr>
      <w:r>
        <w:t>Do you have the contractual right to perform audits of consultant's expenses? If you do have this right, have you audited any consultants currently included in rate case expenses? If so, please identify the consultants audited, the procedures performed and the results of the audit.</w:t>
      </w:r>
    </w:p>
    <w:p w14:paraId="03121E55" w14:textId="77777777" w:rsidR="00F465BA" w:rsidRDefault="00F465BA" w:rsidP="00F465BA">
      <w:pPr>
        <w:pStyle w:val="ListParagraph"/>
      </w:pPr>
    </w:p>
    <w:p w14:paraId="074527BC" w14:textId="059495EE" w:rsidR="00F465BA" w:rsidRDefault="00F465BA" w:rsidP="000837BF">
      <w:pPr>
        <w:pStyle w:val="ListParagraph"/>
        <w:numPr>
          <w:ilvl w:val="0"/>
          <w:numId w:val="46"/>
        </w:numPr>
        <w:ind w:left="1440" w:hanging="1440"/>
        <w:contextualSpacing w:val="0"/>
        <w:jc w:val="both"/>
      </w:pPr>
      <w:r>
        <w:t>Do you have any procedures for evaluating total costs for rate case expenses (actual vs. budgeted costs)? If so, please describe these procedures.</w:t>
      </w:r>
    </w:p>
    <w:p w14:paraId="699EFED2" w14:textId="77777777" w:rsidR="00F465BA" w:rsidRDefault="00F465BA" w:rsidP="00F465BA">
      <w:pPr>
        <w:pStyle w:val="ListParagraph"/>
      </w:pPr>
    </w:p>
    <w:p w14:paraId="3048883B" w14:textId="7B7EA590" w:rsidR="00F465BA" w:rsidRDefault="00F465BA" w:rsidP="000837BF">
      <w:pPr>
        <w:pStyle w:val="ListParagraph"/>
        <w:numPr>
          <w:ilvl w:val="0"/>
          <w:numId w:val="46"/>
        </w:numPr>
        <w:ind w:left="1440" w:hanging="1440"/>
        <w:contextualSpacing w:val="0"/>
        <w:jc w:val="both"/>
      </w:pPr>
      <w:r>
        <w:t>For all requested rate case expenses, please provide details of any instances in which more than one law firm or other consultant was engaged to provide similar services for the same aspect of the rate case. Please provide evidence that such charges did not result from a duplication of services.</w:t>
      </w:r>
    </w:p>
    <w:p w14:paraId="28A9D8FB" w14:textId="77777777" w:rsidR="00F465BA" w:rsidRDefault="00F465BA" w:rsidP="00F465BA">
      <w:pPr>
        <w:pStyle w:val="ListParagraph"/>
      </w:pPr>
    </w:p>
    <w:p w14:paraId="44A27D33" w14:textId="7798BB36" w:rsidR="00F465BA" w:rsidRDefault="00F465BA" w:rsidP="000837BF">
      <w:pPr>
        <w:pStyle w:val="ListParagraph"/>
        <w:numPr>
          <w:ilvl w:val="0"/>
          <w:numId w:val="46"/>
        </w:numPr>
        <w:ind w:left="1440" w:hanging="1440"/>
        <w:contextualSpacing w:val="0"/>
        <w:jc w:val="both"/>
      </w:pPr>
      <w:r>
        <w:t>Please list individually by entity, person, and amount any salaries, wages, employee benefits, or other payroll-related items which are included in requested rate case expenses.</w:t>
      </w:r>
    </w:p>
    <w:p w14:paraId="40D4DC7D" w14:textId="77777777" w:rsidR="00F465BA" w:rsidRDefault="00F465BA" w:rsidP="00F465BA">
      <w:pPr>
        <w:pStyle w:val="ListParagraph"/>
      </w:pPr>
    </w:p>
    <w:p w14:paraId="39530433" w14:textId="02D996AA" w:rsidR="00F465BA" w:rsidRDefault="00F465BA" w:rsidP="000837BF">
      <w:pPr>
        <w:pStyle w:val="ListParagraph"/>
        <w:numPr>
          <w:ilvl w:val="0"/>
          <w:numId w:val="46"/>
        </w:numPr>
        <w:ind w:left="1440" w:hanging="1440"/>
        <w:contextualSpacing w:val="0"/>
        <w:jc w:val="both"/>
      </w:pPr>
      <w:r>
        <w:t>Has the Company excluded all expenses which are included in another component of requested cost of service for this Docket (such as payroll or lease expense) from its requested rate case expenses? If not, please provide a schedule listing the expenses and a detailed explanation.</w:t>
      </w:r>
    </w:p>
    <w:p w14:paraId="6EA9BDC9" w14:textId="77777777" w:rsidR="00F465BA" w:rsidRDefault="00F465BA" w:rsidP="00F465BA">
      <w:pPr>
        <w:pStyle w:val="ListParagraph"/>
      </w:pPr>
    </w:p>
    <w:p w14:paraId="7075B4E6" w14:textId="1110A15E" w:rsidR="00F465BA" w:rsidRDefault="00F465BA" w:rsidP="000837BF">
      <w:pPr>
        <w:pStyle w:val="ListParagraph"/>
        <w:numPr>
          <w:ilvl w:val="0"/>
          <w:numId w:val="46"/>
        </w:numPr>
        <w:ind w:left="1440" w:hanging="1440"/>
        <w:contextualSpacing w:val="0"/>
        <w:jc w:val="both"/>
      </w:pPr>
      <w:r>
        <w:t xml:space="preserve">Are any charges included in requested rate case expenses for legal or other services provided by your employees? If yes, provide a schedule by employee showing the total amount included in rate case expenses, and a detailed description of how the amount was determined (e.g., based on actual salary, based on comparable outside consultants' billing rates, etc.). Provide justification for any charges </w:t>
      </w:r>
      <w:proofErr w:type="gramStart"/>
      <w:r>
        <w:t>in excess of</w:t>
      </w:r>
      <w:proofErr w:type="gramEnd"/>
      <w:r>
        <w:t xml:space="preserve"> your actual costs.</w:t>
      </w:r>
    </w:p>
    <w:p w14:paraId="3A4DB20A" w14:textId="77777777" w:rsidR="00F465BA" w:rsidRDefault="00F465BA" w:rsidP="00F465BA">
      <w:pPr>
        <w:pStyle w:val="ListParagraph"/>
      </w:pPr>
    </w:p>
    <w:p w14:paraId="460B4B1F" w14:textId="43BCE3F4" w:rsidR="00F465BA" w:rsidRDefault="00F465BA" w:rsidP="000837BF">
      <w:pPr>
        <w:pStyle w:val="ListParagraph"/>
        <w:numPr>
          <w:ilvl w:val="0"/>
          <w:numId w:val="46"/>
        </w:numPr>
        <w:ind w:left="1440" w:hanging="1440"/>
        <w:contextualSpacing w:val="0"/>
        <w:jc w:val="both"/>
      </w:pPr>
      <w:r>
        <w:t xml:space="preserve">Are any Company or consultant internal overhead charges included in requested rate case expenses? If yes, provide a schedule by type of overhead expense showing the total amount included in rate case expenses, and a detailed description of how the amount was determined (e.g., based on actual costs, based on market prices, etc.). Provide justification for any charges </w:t>
      </w:r>
      <w:proofErr w:type="gramStart"/>
      <w:r>
        <w:t>in excess of</w:t>
      </w:r>
      <w:proofErr w:type="gramEnd"/>
      <w:r>
        <w:t xml:space="preserve"> your actual costs.</w:t>
      </w:r>
    </w:p>
    <w:p w14:paraId="4F249AD7" w14:textId="77777777" w:rsidR="00F465BA" w:rsidRDefault="00F465BA" w:rsidP="00F465BA">
      <w:pPr>
        <w:pStyle w:val="ListParagraph"/>
      </w:pPr>
    </w:p>
    <w:p w14:paraId="4081D065" w14:textId="7977C33A" w:rsidR="00F465BA" w:rsidRPr="00AF69A5" w:rsidRDefault="00F465BA" w:rsidP="00F465BA">
      <w:pPr>
        <w:pStyle w:val="ListParagraph"/>
        <w:keepNext/>
        <w:keepLines/>
        <w:numPr>
          <w:ilvl w:val="0"/>
          <w:numId w:val="46"/>
        </w:numPr>
        <w:ind w:left="1440" w:hanging="1440"/>
        <w:contextualSpacing w:val="0"/>
        <w:jc w:val="both"/>
      </w:pPr>
      <w:r>
        <w:t xml:space="preserve">Please identify and list any charges included in the requested rate case expenses which are contingent upon a certain outcome. For example, any payments, </w:t>
      </w:r>
      <w:proofErr w:type="gramStart"/>
      <w:r>
        <w:t>bonuses</w:t>
      </w:r>
      <w:proofErr w:type="gramEnd"/>
      <w:r>
        <w:t xml:space="preserve"> or incentives based on a specific event or result would be included in this schedule. Conversely, any reimbursements the Company will receive due to a negative outcome would also be included.</w:t>
      </w:r>
    </w:p>
    <w:sectPr w:rsidR="00F465BA" w:rsidRPr="00AF69A5"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25408" w14:textId="77777777" w:rsidR="00175AC5" w:rsidRDefault="00175AC5">
      <w:r>
        <w:separator/>
      </w:r>
    </w:p>
  </w:endnote>
  <w:endnote w:type="continuationSeparator" w:id="0">
    <w:p w14:paraId="0B58F5C5" w14:textId="77777777" w:rsidR="00175AC5" w:rsidRDefault="0017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4618F" w14:textId="77777777" w:rsidR="00175AC5" w:rsidRDefault="00175AC5">
      <w:r>
        <w:separator/>
      </w:r>
    </w:p>
  </w:footnote>
  <w:footnote w:type="continuationSeparator" w:id="0">
    <w:p w14:paraId="02491230" w14:textId="77777777" w:rsidR="00175AC5" w:rsidRDefault="00175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52422"/>
    <w:multiLevelType w:val="hybridMultilevel"/>
    <w:tmpl w:val="D052799C"/>
    <w:lvl w:ilvl="0" w:tplc="2916A336">
      <w:start w:val="1"/>
      <w:numFmt w:val="decimal"/>
      <w:lvlText w:val="Staff 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15820D3"/>
    <w:multiLevelType w:val="hybridMultilevel"/>
    <w:tmpl w:val="DD547A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5">
      <w:start w:val="1"/>
      <w:numFmt w:val="upp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BE4A80"/>
    <w:multiLevelType w:val="hybridMultilevel"/>
    <w:tmpl w:val="A39C1DBA"/>
    <w:lvl w:ilvl="0" w:tplc="345639F8">
      <w:start w:val="1"/>
      <w:numFmt w:val="decimal"/>
      <w:lvlText w:val="Staff 6-%1"/>
      <w:lvlJc w:val="left"/>
      <w:pPr>
        <w:ind w:left="2160" w:hanging="360"/>
      </w:pPr>
      <w:rPr>
        <w:rFont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1660704"/>
    <w:multiLevelType w:val="hybridMultilevel"/>
    <w:tmpl w:val="BF6E6FC6"/>
    <w:lvl w:ilvl="0" w:tplc="345639F8">
      <w:start w:val="1"/>
      <w:numFmt w:val="decimal"/>
      <w:lvlText w:val="Staff 6-%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821076"/>
    <w:multiLevelType w:val="hybridMultilevel"/>
    <w:tmpl w:val="A0044E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EC342E"/>
    <w:multiLevelType w:val="hybridMultilevel"/>
    <w:tmpl w:val="C490593C"/>
    <w:lvl w:ilvl="0" w:tplc="2A52F75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A27B36"/>
    <w:multiLevelType w:val="hybridMultilevel"/>
    <w:tmpl w:val="59C8EAC0"/>
    <w:lvl w:ilvl="0" w:tplc="CA665132">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E8847CD"/>
    <w:multiLevelType w:val="hybridMultilevel"/>
    <w:tmpl w:val="B9CEA378"/>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5">
      <w:start w:val="1"/>
      <w:numFmt w:val="upperLetter"/>
      <w:lvlText w:val="%5."/>
      <w:lvlJc w:val="lef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38"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DC36F18"/>
    <w:multiLevelType w:val="hybridMultilevel"/>
    <w:tmpl w:val="6B66C85E"/>
    <w:lvl w:ilvl="0" w:tplc="D408BC78">
      <w:start w:val="1"/>
      <w:numFmt w:val="decimal"/>
      <w:lvlText w:val="Staff 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FB4953"/>
    <w:multiLevelType w:val="hybridMultilevel"/>
    <w:tmpl w:val="57F6FF6E"/>
    <w:lvl w:ilvl="0" w:tplc="7A78B1B4">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7"/>
  </w:num>
  <w:num w:numId="3">
    <w:abstractNumId w:val="0"/>
  </w:num>
  <w:num w:numId="4">
    <w:abstractNumId w:val="36"/>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8"/>
  </w:num>
  <w:num w:numId="9">
    <w:abstractNumId w:val="11"/>
  </w:num>
  <w:num w:numId="10">
    <w:abstractNumId w:val="40"/>
  </w:num>
  <w:num w:numId="11">
    <w:abstractNumId w:val="28"/>
  </w:num>
  <w:num w:numId="12">
    <w:abstractNumId w:val="26"/>
  </w:num>
  <w:num w:numId="13">
    <w:abstractNumId w:val="4"/>
  </w:num>
  <w:num w:numId="14">
    <w:abstractNumId w:val="31"/>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7"/>
  </w:num>
  <w:num w:numId="18">
    <w:abstractNumId w:val="35"/>
  </w:num>
  <w:num w:numId="19">
    <w:abstractNumId w:val="6"/>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13"/>
  </w:num>
  <w:num w:numId="23">
    <w:abstractNumId w:val="14"/>
  </w:num>
  <w:num w:numId="24">
    <w:abstractNumId w:val="23"/>
  </w:num>
  <w:num w:numId="25">
    <w:abstractNumId w:val="41"/>
  </w:num>
  <w:num w:numId="26">
    <w:abstractNumId w:val="29"/>
  </w:num>
  <w:num w:numId="27">
    <w:abstractNumId w:val="3"/>
  </w:num>
  <w:num w:numId="28">
    <w:abstractNumId w:val="21"/>
  </w:num>
  <w:num w:numId="29">
    <w:abstractNumId w:val="15"/>
  </w:num>
  <w:num w:numId="30">
    <w:abstractNumId w:val="1"/>
  </w:num>
  <w:num w:numId="31">
    <w:abstractNumId w:val="20"/>
  </w:num>
  <w:num w:numId="32">
    <w:abstractNumId w:val="34"/>
  </w:num>
  <w:num w:numId="33">
    <w:abstractNumId w:val="27"/>
  </w:num>
  <w:num w:numId="34">
    <w:abstractNumId w:val="43"/>
  </w:num>
  <w:num w:numId="35">
    <w:abstractNumId w:val="12"/>
  </w:num>
  <w:num w:numId="36">
    <w:abstractNumId w:val="25"/>
  </w:num>
  <w:num w:numId="37">
    <w:abstractNumId w:val="30"/>
  </w:num>
  <w:num w:numId="38">
    <w:abstractNumId w:val="5"/>
  </w:num>
  <w:num w:numId="39">
    <w:abstractNumId w:val="16"/>
  </w:num>
  <w:num w:numId="40">
    <w:abstractNumId w:val="17"/>
  </w:num>
  <w:num w:numId="41">
    <w:abstractNumId w:val="19"/>
  </w:num>
  <w:num w:numId="42">
    <w:abstractNumId w:val="39"/>
  </w:num>
  <w:num w:numId="43">
    <w:abstractNumId w:val="22"/>
  </w:num>
  <w:num w:numId="44">
    <w:abstractNumId w:val="42"/>
  </w:num>
  <w:num w:numId="45">
    <w:abstractNumId w:val="2"/>
  </w:num>
  <w:num w:numId="46">
    <w:abstractNumId w:val="10"/>
  </w:num>
  <w:num w:numId="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1AF9"/>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81B"/>
    <w:rsid w:val="00055EFF"/>
    <w:rsid w:val="000618E6"/>
    <w:rsid w:val="000621BB"/>
    <w:rsid w:val="0006369C"/>
    <w:rsid w:val="000638C4"/>
    <w:rsid w:val="00065A3A"/>
    <w:rsid w:val="0006677D"/>
    <w:rsid w:val="000705D5"/>
    <w:rsid w:val="00073EFE"/>
    <w:rsid w:val="00074A52"/>
    <w:rsid w:val="0007629E"/>
    <w:rsid w:val="000767DB"/>
    <w:rsid w:val="000814DA"/>
    <w:rsid w:val="000825AE"/>
    <w:rsid w:val="000837BF"/>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3F04"/>
    <w:rsid w:val="000C4031"/>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0D02"/>
    <w:rsid w:val="001213D9"/>
    <w:rsid w:val="00122C66"/>
    <w:rsid w:val="00123122"/>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4ED0"/>
    <w:rsid w:val="0039591B"/>
    <w:rsid w:val="00395ED6"/>
    <w:rsid w:val="00396766"/>
    <w:rsid w:val="00396A9F"/>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AA5"/>
    <w:rsid w:val="003E2288"/>
    <w:rsid w:val="003E5631"/>
    <w:rsid w:val="003E7A59"/>
    <w:rsid w:val="003F3BD4"/>
    <w:rsid w:val="003F43DE"/>
    <w:rsid w:val="003F64C7"/>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1213"/>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5F80"/>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6A97"/>
    <w:rsid w:val="007271CB"/>
    <w:rsid w:val="00727553"/>
    <w:rsid w:val="00733DA6"/>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D0D"/>
    <w:rsid w:val="007636DB"/>
    <w:rsid w:val="00764067"/>
    <w:rsid w:val="00765020"/>
    <w:rsid w:val="0076588A"/>
    <w:rsid w:val="00766674"/>
    <w:rsid w:val="0077028B"/>
    <w:rsid w:val="007717F6"/>
    <w:rsid w:val="007726C7"/>
    <w:rsid w:val="00773C6A"/>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1CE"/>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91F"/>
    <w:rsid w:val="008F7935"/>
    <w:rsid w:val="00902984"/>
    <w:rsid w:val="00903852"/>
    <w:rsid w:val="00904CDD"/>
    <w:rsid w:val="009062E8"/>
    <w:rsid w:val="00906C49"/>
    <w:rsid w:val="00911CA1"/>
    <w:rsid w:val="009127AA"/>
    <w:rsid w:val="00913DED"/>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3F93"/>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31C"/>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AF69A5"/>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9A"/>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4D73"/>
    <w:rsid w:val="00BB683C"/>
    <w:rsid w:val="00BC010F"/>
    <w:rsid w:val="00BC4E5F"/>
    <w:rsid w:val="00BC587A"/>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25C"/>
    <w:rsid w:val="00CF4E0C"/>
    <w:rsid w:val="00CF7500"/>
    <w:rsid w:val="00D01DC2"/>
    <w:rsid w:val="00D02445"/>
    <w:rsid w:val="00D02D83"/>
    <w:rsid w:val="00D030CA"/>
    <w:rsid w:val="00D03766"/>
    <w:rsid w:val="00D03C9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75D52"/>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5BA"/>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91DD-0AE4-4FFF-AF14-98128FF1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2311</Words>
  <Characters>12549</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2021-08-17T16:28:00Z</dcterms:created>
  <dcterms:modified xsi:type="dcterms:W3CDTF">2021-08-17T16:28:00Z</dcterms:modified>
</cp:coreProperties>
</file>